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079F" w14:textId="121AFB29" w:rsidR="00201141" w:rsidRDefault="005F6FF4">
      <w:r w:rsidRPr="005F6FF4">
        <w:t xml:space="preserve">Amy Eisenstein, ACFRE is </w:t>
      </w:r>
      <w:r w:rsidR="0099168B">
        <w:t>a consultant and</w:t>
      </w:r>
      <w:r>
        <w:t xml:space="preserve"> Co-Founder of the Capital Campaign Toolkit</w:t>
      </w:r>
      <w:r w:rsidRPr="005F6FF4">
        <w:t xml:space="preserve">. Her published books include: Major Gift Fundraising for Small Shops, Raising More with Less, and 50 </w:t>
      </w:r>
      <w:proofErr w:type="spellStart"/>
      <w:r w:rsidRPr="005F6FF4">
        <w:t>A$ks</w:t>
      </w:r>
      <w:proofErr w:type="spellEnd"/>
      <w:r w:rsidRPr="005F6FF4">
        <w:t xml:space="preserve"> in 50 Weeks. </w:t>
      </w:r>
      <w:r w:rsidR="00DD04DC">
        <w:t>Amy</w:t>
      </w:r>
      <w:r w:rsidRPr="005F6FF4">
        <w:t xml:space="preserve"> became an AFP certified Master Trainer in 2009</w:t>
      </w:r>
      <w:r w:rsidR="00DD04DC">
        <w:t xml:space="preserve"> and</w:t>
      </w:r>
      <w:r w:rsidRPr="005F6FF4">
        <w:t xml:space="preserve"> serve</w:t>
      </w:r>
      <w:r>
        <w:t>d</w:t>
      </w:r>
      <w:r w:rsidRPr="005F6FF4">
        <w:t xml:space="preserve"> as the president of the board of </w:t>
      </w:r>
      <w:r w:rsidR="00DD04DC">
        <w:t>AFP-NJ</w:t>
      </w:r>
      <w:r>
        <w:t xml:space="preserve"> in 2014-2015</w:t>
      </w:r>
      <w:r w:rsidRPr="005F6FF4">
        <w:t>.</w:t>
      </w:r>
      <w:r>
        <w:t xml:space="preserve"> </w:t>
      </w:r>
      <w:r w:rsidRPr="005F6FF4">
        <w:t xml:space="preserve"> She became a Certified Fundraising Executive (CFRE) in 2004 and received </w:t>
      </w:r>
      <w:r>
        <w:t>the</w:t>
      </w:r>
      <w:r w:rsidRPr="005F6FF4">
        <w:t xml:space="preserve"> ACFRE, in 2013.</w:t>
      </w:r>
      <w:r w:rsidR="00DD04DC">
        <w:t xml:space="preserve"> For more visit amyeisenstein.com or CapitalCampaignToolkit.com. </w:t>
      </w:r>
    </w:p>
    <w:p w14:paraId="302217B5" w14:textId="26F43CFE" w:rsidR="00DD04DC" w:rsidRDefault="00DD04DC"/>
    <w:p w14:paraId="02D4A5A2" w14:textId="32E2E4A9" w:rsidR="00DD04DC" w:rsidRDefault="00DD04DC"/>
    <w:p w14:paraId="456AF2B3" w14:textId="32ED9C90" w:rsidR="00DD04DC" w:rsidRDefault="00DD04DC"/>
    <w:p w14:paraId="609C0A7D" w14:textId="77777777" w:rsidR="00DD04DC" w:rsidRDefault="00DD04DC"/>
    <w:sectPr w:rsidR="00DD04DC" w:rsidSect="00DE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F4"/>
    <w:rsid w:val="0014600A"/>
    <w:rsid w:val="005F6FF4"/>
    <w:rsid w:val="0099168B"/>
    <w:rsid w:val="00DD04DC"/>
    <w:rsid w:val="00DE5356"/>
    <w:rsid w:val="00F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7050"/>
  <w15:chartTrackingRefBased/>
  <w15:docId w15:val="{7EDB5B3E-9C44-BA4C-B3E8-7B3171A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D5EC12-A1F6-7E4A-B5BE-7F87AE79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Eisenstein</dc:creator>
  <cp:keywords/>
  <dc:description/>
  <cp:lastModifiedBy>Christy Himel</cp:lastModifiedBy>
  <cp:revision>2</cp:revision>
  <dcterms:created xsi:type="dcterms:W3CDTF">2020-06-23T19:10:00Z</dcterms:created>
  <dcterms:modified xsi:type="dcterms:W3CDTF">2020-06-23T19:10:00Z</dcterms:modified>
</cp:coreProperties>
</file>